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widowControl w:val="0"/>
        <w:kinsoku/>
        <w:wordWrap/>
        <w:overflowPunct/>
        <w:autoSpaceDE/>
        <w:autoSpaceDN/>
        <w:bidi w:val="0"/>
        <w:ind w:left="0" w:leftChars="0" w:firstLine="0" w:firstLineChars="0"/>
        <w:rPr>
          <w:rFonts w:hint="default" w:ascii="Times New Roman" w:hAnsi="Times New Roman" w:eastAsia="黑体" w:cs="Times New Roman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附件1</w:t>
      </w:r>
    </w:p>
    <w:p>
      <w:pPr>
        <w:pStyle w:val="21"/>
        <w:keepNext w:val="0"/>
        <w:pageBreakBefore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21"/>
        <w:keepNext w:val="0"/>
        <w:pageBreakBefore w:val="0"/>
        <w:kinsoku/>
        <w:wordWrap/>
        <w:overflowPunct/>
        <w:autoSpaceDE/>
        <w:autoSpaceDN/>
        <w:bidi w:val="0"/>
        <w:rPr>
          <w:rFonts w:hint="default"/>
          <w:color w:val="000000" w:themeColor="text1"/>
          <w:highlight w:val="none"/>
          <w:u w:val="none"/>
          <w:lang w:val="en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安徽省2027年度定向选调报考须知</w:t>
      </w:r>
    </w:p>
    <w:p>
      <w:pPr>
        <w:pageBreakBefore w:val="0"/>
        <w:widowControl w:val="0"/>
        <w:kinsoku/>
        <w:wordWrap/>
        <w:overflowPunct/>
        <w:autoSpaceDE/>
        <w:autoSpaceDN/>
        <w:bidi w:val="0"/>
        <w:ind w:left="0" w:leftChars="0" w:firstLine="0" w:firstLineChars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应届毕业生如何界定？ </w:t>
      </w:r>
    </w:p>
    <w:p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全日制普通高等学校毕业，本科生2027年1月—2027年7月，硕士、博士研究生2026年8月—2027年7月获得相应学历学位证书。博士研究生经审核同意后可放宽取得学历、学位证书时间，但最迟不超过2027年12月31日。逾期未取得相关证书者，将取消选调生录用资格。</w:t>
      </w:r>
    </w:p>
    <w:p>
      <w:pPr>
        <w:pageBreakBefore w:val="0"/>
        <w:widowControl w:val="0"/>
        <w:kinsoku/>
        <w:wordWrap/>
        <w:overflowPunct/>
        <w:autoSpaceDE/>
        <w:autoSpaceDN/>
        <w:bidi w:val="0"/>
        <w:ind w:left="0" w:leftChars="0" w:firstLine="0" w:firstLineChars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能否按低一级学历报考？</w:t>
      </w:r>
    </w:p>
    <w:p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eastAsia="仿宋_GB2312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应届高校毕业生只能按即将获得的最高学历报考。如，要求为大学本科学历的，硕士研究生和博士研究生不能报考。</w:t>
      </w:r>
    </w:p>
    <w:p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如何区分文史类学科还是理工类学科？</w:t>
      </w:r>
    </w:p>
    <w:p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授予哲学、经济学、法学、教育学、文学、历史学、管理学、艺术学学位的，归为文史类学科。授予理学、工学、农学、医学学位的，归为理工类学科。专业学位以其专业领域归为相应学科门类。</w:t>
      </w:r>
    </w:p>
    <w:p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如何判断所学专业是否符合报考条件？</w:t>
      </w:r>
    </w:p>
    <w:p>
      <w:pPr>
        <w:widowControl w:val="0"/>
        <w:rPr>
          <w:rFonts w:hint="default" w:ascii="Times New Roman" w:hAnsi="Times New Roman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报考者应以即将取得的最高学历所学专业报考。例如，职位表中“专业要求”为一级学科的，报考者所学专业为该一级学科中的某一具体专业的，均符合报考条件；“专业要求”为具体专业的，报考者所学专业为该专业的，符合报考条件。</w:t>
      </w:r>
    </w:p>
    <w:p>
      <w:pPr>
        <w:widowControl w:val="0"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研究生专业分类参见《研究生教育学科专业目录》，本科专业分类参见《普通高等学校本科专业目录》。报考者可在教育部网站查询以上两个目录，并参照确定所学专业是否符合职位要求。</w:t>
      </w:r>
    </w:p>
    <w:p>
      <w:pPr>
        <w:widowControl w:val="0"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双学位毕业生能否按辅修专业及学位报考？</w:t>
      </w:r>
    </w:p>
    <w:p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报考者只能按主修专业及学位报考。</w:t>
      </w:r>
    </w:p>
    <w:p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如何理解报名时为中共党员（含中共预备党员）？</w:t>
      </w:r>
    </w:p>
    <w:p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入党时间须在本次报名截止时间前。</w:t>
      </w:r>
    </w:p>
    <w:p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如何理解“具有学生干部经历”？</w:t>
      </w:r>
    </w:p>
    <w:p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本次报名截止前，报考者在选调高校就读期间，担任学生干部一学年以上（即连续担任学生干部两个学期及以上）的，视为具有学生干部经历。学生干部包括：</w:t>
      </w:r>
      <w:r>
        <w:rPr>
          <w:rFonts w:hint="eastAsia"/>
          <w:vertAlign w:val="baseline"/>
          <w:lang w:val="en-US" w:eastAsia="zh-CN"/>
        </w:rPr>
        <w:t>班长、副班长、</w:t>
      </w: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学习委员、生活委员、体育委员等班委会成员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；党、团支部书记、副书记、组织委员、宣传委员等支部委员会成员；校院系团委书记、副书记、</w:t>
      </w: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部长、副部长；</w:t>
      </w: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校院系学生会、研究生会主席团成员、部长、副部长；校社团负责人（会长、副会长等，不包括部长、副部长等）。</w:t>
      </w:r>
    </w:p>
    <w:p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博士报考者在大学本科或硕士研究生期间（须为选调范围内的高校），硕士报考者在大学本科期间（须为选调范围内的高校），担任过一学年以上学生干部的，可以视为符合条件。</w:t>
      </w:r>
    </w:p>
    <w:p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如何理解“获得校级及以上表彰奖励”？</w:t>
      </w:r>
    </w:p>
    <w:p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本次报名截止前，报考者在选调高校就读期间，获得校级及以上“优秀共产党员”、“三好学生”、“优秀学生干部”、“优秀毕业生”、“优秀团干部”、“优秀共青团员”等，或国家奖学金、省部级奖学金、校级二等及以上奖学金等表彰奖励其中一项的，视为获得校级及以上表彰奖励。</w:t>
      </w: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表彰奖励时间以证书、文件落款时间为准。</w:t>
      </w:r>
    </w:p>
    <w:p>
      <w:pPr>
        <w:widowControl w:val="0"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博士报考者在大学本科或硕士研究生期间（须为选调范围内的高校），硕士报考者在大学本科期间（须为选调范围内的高校），获得上述表彰奖励的，可以视为符合条件。</w:t>
      </w:r>
    </w:p>
    <w:p>
      <w:pPr>
        <w:widowControl w:val="0"/>
        <w:bidi w:val="0"/>
        <w:ind w:firstLine="0" w:firstLineChars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中共党员和学生干部的证明材料如何提供？</w:t>
      </w:r>
    </w:p>
    <w:p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报考者可下载式样模板填写、签名，盖章后上传报名系统。</w:t>
      </w:r>
    </w:p>
    <w:p>
      <w:pPr>
        <w:pageBreakBefore w:val="0"/>
        <w:widowControl w:val="0"/>
        <w:kinsoku/>
        <w:wordWrap/>
        <w:overflowPunct/>
        <w:autoSpaceDE/>
        <w:autoSpaceDN/>
        <w:bidi w:val="0"/>
        <w:ind w:firstLine="0" w:firstLineChars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招录过程中哪些费用可以免除或报销？ </w:t>
      </w:r>
    </w:p>
    <w:p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本次选调笔试、面试、体检均不收取任何费用。在体检期间，将为报考者免费提供食宿等必要保障。</w:t>
      </w:r>
      <w:bookmarkStart w:id="0" w:name="_GoBack"/>
      <w:bookmarkEnd w:id="0"/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食宿费标准为每人450元。</w:t>
      </w:r>
    </w:p>
    <w:p>
      <w:pPr>
        <w:pStyle w:val="12"/>
        <w:rPr>
          <w:rFonts w:hint="eastAsia"/>
          <w:lang w:val="en-US" w:eastAsia="zh-CN"/>
        </w:rPr>
      </w:pPr>
    </w:p>
    <w:p>
      <w:pPr>
        <w:pStyle w:val="2"/>
        <w:keepLines w:val="0"/>
        <w:widowControl w:val="0"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放弃选调资格应如何申请？</w:t>
      </w:r>
    </w:p>
    <w:p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报考者主动放弃选调资格的，本人手写放弃声明，和身份证一同扫描（声明和身份证须扫描在同一页面上，相互无遮挡），在体检工作开始2天前将扫描件反馈至ahsxds@163.com邮箱。凡未按时提交放弃声明，且无故放弃体检、考察资格或公示后主动放弃选调资格、录用后无正当理由逾期不报到的，将列入安徽省公务员招录违约名单。</w:t>
      </w:r>
    </w:p>
    <w:p>
      <w:pPr>
        <w:pStyle w:val="12"/>
        <w:rPr>
          <w:rFonts w:hint="eastAsia"/>
          <w:lang w:val="en-US" w:eastAsia="zh-CN"/>
        </w:rPr>
      </w:pPr>
    </w:p>
    <w:p>
      <w:pPr>
        <w:pStyle w:val="2"/>
        <w:keepLines w:val="0"/>
        <w:widowControl w:val="0"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网上报名如何填写？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default" w:ascii="Times New Roman" w:hAnsi="Times New Roman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Times New Roman" w:hAnsi="Times New Roman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姓名</w:t>
      </w:r>
      <w:r>
        <w:rPr>
          <w:rFonts w:hint="eastAsia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栏，以身份证上的名字为准。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“性别”栏，填写男或女。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“民族”栏，填写民族全称，如汉族。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“籍贯”栏，填写祖籍所在地，即本人出生时祖父的居住地（户口所在地）。按现在的行政区划填写省、市或县的名称，如安徽合肥、安徽肥东。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“政治面貌”栏，按实际情况填写，如中共党员、中共预备党员、共青团员、群众等。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“入党时间”栏，按组织认定的时间填写，不能随意更改。不是中共党员、中共预备党员的，不填写。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“出生时间”栏，按身份证时间填写。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/>
        <w:autoSpaceDE/>
        <w:autoSpaceDN/>
        <w:bidi w:val="0"/>
        <w:adjustRightInd/>
        <w:snapToGrid/>
        <w:ind w:left="0" w:leftChars="0" w:firstLine="632" w:firstLineChars="200"/>
        <w:textAlignment w:val="center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“出生地”栏，按现在的行政区划填写省、市或县的名称，如安徽合肥、安徽肥东。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/>
        <w:autoSpaceDE/>
        <w:autoSpaceDN/>
        <w:bidi w:val="0"/>
        <w:adjustRightInd/>
        <w:snapToGrid/>
        <w:ind w:left="0" w:leftChars="0" w:firstLine="632" w:firstLineChars="200"/>
        <w:textAlignment w:val="center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“身份证号”栏，按身份证填写。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“毕业院校”栏，按即将获得的最高学历报考，与毕业证和学位证上名称一致。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“院系”栏，按就读院系规范名称填写。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“所学专业”栏，按即将获得的最高学历报考，与毕业证和学位证上专业名称一致。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学历学位”栏，填写即将取得的最高学历、学位。学历须填写规范的名称“大学本科”、“硕士研究生”、“博士研究生”等。学位须填写全称，如“工学学士”、“文学硕士”、“理学博士”等；若为专业学位研究生，请填写专业学位名称，如“工商管理硕士”、“电子信息硕士”等。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“毕业时间”栏，在目前就读高校取得毕业证的预计时间。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“本科院校”栏，研究生填写本科就读院校，与本科毕业证和学位证上名称一致。本科生不填写。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“本科专业”栏，研究生填写本科所学专业，与本科毕业证和学位证上名称一致。本科生不填写。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“电子邮箱”栏，填写便于联系的本人常用邮箱。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“手机号码”栏，填写便于联系的本人常用手机号码。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“家庭住址”栏，填写户籍详细地址，如：XX省XX市XX区XX号</w:t>
      </w:r>
      <w:r>
        <w:rPr>
          <w:rFonts w:hint="default"/>
          <w:color w:val="000000" w:themeColor="text1"/>
          <w:highlight w:val="none"/>
          <w:u w:val="none"/>
          <w:lang w:val="en"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eastAsia"/>
          <w:color w:val="000000" w:themeColor="text1"/>
          <w:highlight w:val="none"/>
          <w:u w:val="none"/>
          <w:lang w:val="en" w:eastAsia="zh-CN"/>
          <w14:textFill>
            <w14:solidFill>
              <w14:schemeClr w14:val="tx1"/>
            </w14:solidFill>
          </w14:textFill>
        </w:rPr>
        <w:t>小区</w:t>
      </w: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“家庭电话”栏，填写直系亲属的常用电话。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“职位名称”、“职位代码”栏，对照职位表规范填写。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“本人简历”栏，填写个人的学习和工作经历，从高中阶段填起，起止时间到月，前后要衔接。如：</w:t>
      </w:r>
    </w:p>
    <w:p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起始时间  终止时间     学习和工作经历</w:t>
      </w:r>
    </w:p>
    <w:p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2017.09</w:t>
      </w:r>
      <w:r>
        <w:rPr>
          <w:rFonts w:hint="default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—</w:t>
      </w: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2020.06  在XX省XX市XX县XX学校读高中</w:t>
      </w:r>
    </w:p>
    <w:p>
      <w:pPr>
        <w:widowControl w:val="0"/>
        <w:rPr>
          <w:rFonts w:hint="default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2020.06</w:t>
      </w:r>
      <w:r>
        <w:rPr>
          <w:rFonts w:hint="default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—</w:t>
      </w: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2020.09  待业</w:t>
      </w:r>
    </w:p>
    <w:p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2020.09</w:t>
      </w:r>
      <w:r>
        <w:rPr>
          <w:rFonts w:hint="default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—</w:t>
      </w: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2024.06  在XX大学XX专业读本科</w:t>
      </w:r>
    </w:p>
    <w:p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2024.06</w:t>
      </w:r>
      <w:r>
        <w:rPr>
          <w:rFonts w:hint="default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—</w:t>
      </w: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2024.09  待业</w:t>
      </w:r>
    </w:p>
    <w:p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2024.09—2027.06  在XX大学XX专业读硕士研究生</w:t>
      </w:r>
    </w:p>
    <w:p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（若有参军入伍经历，大学〈研究生〉学习期间有工作经历〈不含实习经历〉或有工作单位，请务必在此栏注明）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“担任选调高校学生干部情况”栏，填写在校学习期间担任学生干部的起止时间、具体职务等，从大学本科阶段填起。如：</w:t>
      </w:r>
    </w:p>
    <w:p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2024.09—2025.06  在XX大学担任XX学院学生会主席</w:t>
      </w:r>
    </w:p>
    <w:p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（没有学生干部经历的，填写“无”）</w:t>
      </w:r>
    </w:p>
    <w:p>
      <w:pPr>
        <w:widowControl w:val="0"/>
        <w:numPr>
          <w:ilvl w:val="0"/>
          <w:numId w:val="2"/>
        </w:numPr>
        <w:ind w:firstLine="632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奖惩情况”栏，从大学本科阶段填起，奖励情况填写在校学习期间，何年何月获得何单位的表彰（表扬）、奖励，及证书落款单位。处罚情况填写何年何月因何问题经何单位批准受何种处分处罚，何年何月经何单位批准撤销何种处分处罚。如：</w:t>
      </w:r>
    </w:p>
    <w:p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2024.09  XX大学校级二等奖学金；证书落款单位：XX大学。</w:t>
      </w:r>
    </w:p>
    <w:p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（没有受到奖惩的，填写“无”）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“家庭主要成员及重要社会关系”栏，填写本人父母、配偶和子女及其他重要社会关系的称谓、姓名、年龄、政治面貌、工作单位及职务等有关情况。已去世或退休的，应在原工作单位及职务后加括号注明。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“备注”栏，填写其他需要说明的情况。如，本人所学专业为土木水利，细分领域为水利工程，与XX（职位代码）职位要求的土木水利（水利工程领域）一致，学校可出具证明。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“院系党组织审核意见”栏，由所在院（系）党组织在符合选调范围和资格条件的人员中推荐并盖章。</w:t>
      </w:r>
    </w:p>
    <w:p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“学校就业指导部门审核意见”栏，由学校就业指导部门核准推荐并盖章。</w:t>
      </w:r>
    </w:p>
    <w:p>
      <w:pPr>
        <w:pStyle w:val="12"/>
        <w:rPr>
          <w:rFonts w:hint="eastAsia"/>
          <w:lang w:val="en-US" w:eastAsia="zh-CN"/>
        </w:rPr>
      </w:pPr>
    </w:p>
    <w:p>
      <w:pPr>
        <w:pStyle w:val="2"/>
        <w:keepLines w:val="0"/>
        <w:widowControl w:val="0"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如何联系咨询？</w:t>
      </w:r>
    </w:p>
    <w:p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考生若有报考资格、职位条件等问题需要咨询的，可以拨打以下联系电话。</w:t>
      </w:r>
    </w:p>
    <w:p>
      <w:pPr>
        <w:widowControl w:val="0"/>
        <w:numPr>
          <w:ilvl w:val="0"/>
          <w:numId w:val="3"/>
        </w:numP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政策咨询：0551-62609802、62607759</w:t>
      </w:r>
    </w:p>
    <w:p>
      <w:pPr>
        <w:widowControl w:val="0"/>
        <w:numPr>
          <w:ilvl w:val="0"/>
          <w:numId w:val="3"/>
        </w:numP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考务和技术咨询：0551-63457903</w:t>
      </w:r>
    </w:p>
    <w:p>
      <w:pPr>
        <w:widowControl w:val="0"/>
        <w:numPr>
          <w:ilvl w:val="0"/>
          <w:numId w:val="3"/>
        </w:numP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具体职位的资格条件等问题，可以拨打招录单位联系电话进行咨询：</w:t>
      </w:r>
    </w:p>
    <w:p>
      <w:pP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省水文局：0551-62128531</w:t>
      </w:r>
    </w:p>
    <w:p>
      <w:pPr>
        <w:rPr>
          <w:rFonts w:hint="default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省水利水电基本建设管理局：0551-62128581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合肥市委组织部：0551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63537443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淮北市委组织部：0561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3198715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亳州市委组织部：0558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5555013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宿州市委组织部：0557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3054338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蚌埠市委组织部：0552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3121202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阜阳市委组织部：0558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2260862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淮南市委组织部：0554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6678430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滁州市委组织部：0550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3044060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六安市委组织部：0564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3379379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马鞍山市委组织部：0555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8356806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芜湖市委组织部：0553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3839378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宣城市委组织部：0563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3023035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铜陵市委组织部：0562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5880341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池州市委组织部：0566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2088170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安庆市委组织部：0556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5346155</w:t>
      </w:r>
    </w:p>
    <w:p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黄山市委组织部：0559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2355037</w:t>
      </w:r>
    </w:p>
    <w:p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2"/>
        <w:keepLines w:val="0"/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相关证明材料式样如何下载？</w:t>
      </w:r>
    </w:p>
    <w:p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入围面试人选应将学历学位证明、身份证复印件、党籍证明、学生干部经历证明、校级及以上表彰奖励证书等上传报名系统进行资格复审。关于学历学位证明，已毕业报考者提供毕业证和学位证，在读的报考者可不提供。</w:t>
      </w:r>
      <w:r>
        <w:rPr>
          <w:rFonts w:hint="eastAsia" w:ascii="Times New Roman" w:eastAsia="仿宋_GB2312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党籍证明、学生干部证明式样附后。</w:t>
      </w:r>
      <w:r>
        <w:rPr>
          <w:rFonts w:hint="eastAsia" w:ascii="Times New Roman" w:eastAsia="仿宋_GB2312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br w:type="page"/>
      </w: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1"/>
        <w:bidi w:val="0"/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Cs w:val="21"/>
          <w:u w:val="none"/>
          <w:shd w:val="clear" w:fill="FFFFFF"/>
        </w:rPr>
      </w:pPr>
      <w:r>
        <w:rPr>
          <w:rFonts w:hint="default" w:ascii="Times New Roman" w:hAnsi="Times New Roman" w:eastAsia="方正小标宋简体" w:cs="Times New Roman"/>
        </w:rPr>
        <w:fldChar w:fldCharType="begin"/>
      </w:r>
      <w:r>
        <w:rPr>
          <w:rFonts w:hint="default" w:ascii="Times New Roman" w:hAnsi="Times New Roman" w:eastAsia="方正小标宋简体" w:cs="Times New Roman"/>
        </w:rPr>
        <w:instrText xml:space="preserve"> HYPERLINK "http://www.apta.gov.cn/Officer/FDownsDetail/1184" \o "党籍证明（式样）" \t "http://www.apta.gov.cn/Officer/_blank" </w:instrText>
      </w:r>
      <w:r>
        <w:rPr>
          <w:rFonts w:hint="default" w:ascii="Times New Roman" w:hAnsi="Times New Roman" w:eastAsia="方正小标宋简体" w:cs="Times New Roman"/>
        </w:rPr>
        <w:fldChar w:fldCharType="separate"/>
      </w:r>
      <w:r>
        <w:rPr>
          <w:rFonts w:hint="default" w:ascii="Times New Roman" w:hAnsi="Times New Roman" w:eastAsia="方正小标宋简体" w:cs="Times New Roman"/>
          <w:lang w:eastAsia="zh-CN"/>
        </w:rPr>
        <w:t>党籍</w:t>
      </w:r>
      <w:r>
        <w:rPr>
          <w:rStyle w:val="18"/>
          <w:rFonts w:hint="default" w:ascii="Times New Roman" w:hAnsi="Times New Roman" w:eastAsia="方正小标宋简体" w:cs="Times New Roman"/>
          <w:i w:val="0"/>
          <w:iCs w:val="0"/>
          <w:caps w:val="0"/>
          <w:color w:val="333333"/>
          <w:spacing w:val="0"/>
          <w:szCs w:val="21"/>
          <w:u w:val="none"/>
          <w:shd w:val="clear" w:fill="FFFFFF"/>
        </w:rPr>
        <w:t>证明</w:t>
      </w:r>
      <w:r>
        <w:rPr>
          <w:rFonts w:hint="default" w:ascii="Times New Roman" w:hAnsi="Times New Roman" w:eastAsia="方正小标宋简体" w:cs="Times New Roman"/>
        </w:rPr>
        <w:fldChar w:fldCharType="end"/>
      </w:r>
      <w:r>
        <w:rPr>
          <w:rFonts w:hint="default" w:ascii="Times New Roman" w:hAnsi="Times New Roman" w:eastAsia="方正小标宋简体" w:cs="Times New Roman"/>
          <w:b w:val="0"/>
          <w:bCs/>
          <w:color w:val="000000" w:themeColor="text1"/>
          <w:kern w:val="0"/>
          <w:sz w:val="44"/>
          <w:szCs w:val="44"/>
          <w:highlight w:val="none"/>
          <w:u w:val="none"/>
          <w14:textFill>
            <w14:solidFill>
              <w14:schemeClr w14:val="tx1"/>
            </w14:solidFill>
          </w14:textFill>
        </w:rPr>
        <w:t>（式样）</w:t>
      </w:r>
    </w:p>
    <w:p>
      <w:pPr>
        <w:bidi w:val="0"/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21"/>
          <w:szCs w:val="21"/>
          <w:u w:val="none"/>
          <w:shd w:val="clear" w:fill="FFFFFF"/>
          <w:lang w:val="en-US" w:eastAsia="zh-CN"/>
        </w:rPr>
      </w:pPr>
    </w:p>
    <w:p>
      <w:pPr>
        <w:keepLines w:val="0"/>
        <w:widowControl w:val="0"/>
        <w:topLinePunct w:val="0"/>
        <w:adjustRightInd/>
        <w:snapToGrid/>
        <w:spacing w:before="156" w:beforeLines="50" w:after="156" w:afterLines="50"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经查入党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材料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学院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专业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同志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身份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证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号码：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，经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日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支部大会通过吸收为中共预备党员，经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日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党组织批准转为中共正式党员。</w:t>
      </w:r>
    </w:p>
    <w:p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特此证明。</w:t>
      </w:r>
    </w:p>
    <w:p>
      <w:pPr>
        <w:keepLines w:val="0"/>
        <w:widowControl w:val="0"/>
        <w:topLinePunct w:val="0"/>
        <w:adjustRightInd/>
        <w:snapToGrid/>
        <w:spacing w:line="58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>
      <w:pPr>
        <w:keepLines w:val="0"/>
        <w:widowControl w:val="0"/>
        <w:topLinePunct w:val="0"/>
        <w:adjustRightInd/>
        <w:snapToGrid/>
        <w:spacing w:line="580" w:lineRule="exact"/>
        <w:ind w:firstLine="3950" w:firstLineChars="125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高校院系党组织（公章）</w:t>
      </w:r>
    </w:p>
    <w:p>
      <w:pPr>
        <w:keepLines w:val="0"/>
        <w:widowControl w:val="0"/>
        <w:topLinePunct w:val="0"/>
        <w:adjustRightInd/>
        <w:snapToGrid/>
        <w:spacing w:line="580" w:lineRule="exact"/>
        <w:ind w:firstLine="4740" w:firstLineChars="15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   月   日</w:t>
      </w:r>
    </w:p>
    <w:p>
      <w:pPr>
        <w:bidi w:val="0"/>
        <w:rPr>
          <w:rFonts w:hint="default" w:ascii="Times New Roman" w:hAnsi="Times New Roman" w:eastAsia="仿宋_GB2312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lang w:val="en-US" w:eastAsia="zh-CN"/>
        </w:rPr>
        <w:t>注：如开具证明格式与本式样不一致，则须包含姓名、入党时间等关键要素。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中共预备党员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可删除“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经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日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党组织批准转为中共正式党员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等内容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br w:type="page"/>
      </w:r>
    </w:p>
    <w:p>
      <w:pPr>
        <w:keepLines w:val="0"/>
        <w:widowControl w:val="0"/>
        <w:topLinePunct w:val="0"/>
        <w:adjustRightInd/>
        <w:snapToGrid/>
        <w:spacing w:line="360" w:lineRule="exact"/>
        <w:ind w:firstLine="0" w:firstLineChars="0"/>
        <w:textAlignment w:val="auto"/>
        <w:rPr>
          <w:rFonts w:hint="default" w:ascii="Times New Roman" w:hAnsi="Times New Roman" w:eastAsia="宋体" w:cs="Times New Roman"/>
          <w:b/>
          <w:color w:val="000000" w:themeColor="text1"/>
          <w:sz w:val="28"/>
          <w:szCs w:val="28"/>
          <w:highlight w:val="none"/>
          <w:u w:val="none"/>
          <w14:textFill>
            <w14:solidFill>
              <w14:schemeClr w14:val="tx1"/>
            </w14:solidFill>
          </w14:textFill>
        </w:rPr>
      </w:pPr>
    </w:p>
    <w:p>
      <w:pPr>
        <w:keepLines w:val="0"/>
        <w:widowControl w:val="0"/>
        <w:topLinePunct w:val="0"/>
        <w:adjustRightInd/>
        <w:snapToGrid/>
        <w:spacing w:line="375" w:lineRule="atLeas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color w:val="000000" w:themeColor="text1"/>
          <w:sz w:val="44"/>
          <w:szCs w:val="44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b w:val="0"/>
          <w:bCs/>
          <w:color w:val="000000" w:themeColor="text1"/>
          <w:kern w:val="0"/>
          <w:sz w:val="44"/>
          <w:szCs w:val="44"/>
          <w:highlight w:val="none"/>
          <w:u w:val="none"/>
          <w14:textFill>
            <w14:solidFill>
              <w14:schemeClr w14:val="tx1"/>
            </w14:solidFill>
          </w14:textFill>
        </w:rPr>
        <w:t>学生干部证明（式样）</w:t>
      </w:r>
    </w:p>
    <w:p>
      <w:pPr>
        <w:keepLines w:val="0"/>
        <w:widowControl w:val="0"/>
        <w:topLinePunct w:val="0"/>
        <w:adjustRightInd/>
        <w:snapToGrid/>
        <w:spacing w:line="500" w:lineRule="exact"/>
        <w:ind w:firstLine="0" w:firstLineChars="0"/>
        <w:jc w:val="center"/>
        <w:textAlignment w:val="auto"/>
        <w:rPr>
          <w:rFonts w:hint="default" w:ascii="Times New Roman" w:hAnsi="Times New Roman" w:eastAsia="宋体" w:cs="Times New Roman"/>
          <w:color w:val="000000" w:themeColor="text1"/>
          <w:sz w:val="30"/>
          <w:szCs w:val="30"/>
          <w:highlight w:val="none"/>
          <w:u w:val="none"/>
          <w14:textFill>
            <w14:solidFill>
              <w14:schemeClr w14:val="tx1"/>
            </w14:solidFill>
          </w14:textFill>
        </w:rPr>
      </w:pPr>
    </w:p>
    <w:p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学院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专业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同志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身份证号码：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在校期间担任以下学生干部：</w:t>
      </w:r>
    </w:p>
    <w:p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月—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月 </w:t>
      </w:r>
      <w:r>
        <w:rPr>
          <w:rFonts w:hint="default" w:ascii="Times New Roman" w:hAnsi="Times New Roman" w:eastAsia="仿宋_GB2312" w:cs="Times New Roman"/>
          <w:color w:val="000000" w:themeColor="text1"/>
          <w:spacing w:val="-2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学校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pacing w:val="-2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院系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pacing w:val="-2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班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职务</w:t>
      </w:r>
    </w:p>
    <w:p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月—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月 </w:t>
      </w:r>
      <w:r>
        <w:rPr>
          <w:rFonts w:hint="default" w:ascii="Times New Roman" w:hAnsi="Times New Roman" w:eastAsia="仿宋_GB2312" w:cs="Times New Roman"/>
          <w:color w:val="000000" w:themeColor="text1"/>
          <w:spacing w:val="-2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学校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院系学生分会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职务</w:t>
      </w:r>
    </w:p>
    <w:p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……</w:t>
      </w:r>
    </w:p>
    <w:p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……</w:t>
      </w:r>
    </w:p>
    <w:p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特此证明。</w:t>
      </w:r>
    </w:p>
    <w:p>
      <w:pPr>
        <w:keepLines w:val="0"/>
        <w:widowControl w:val="0"/>
        <w:topLinePunct w:val="0"/>
        <w:adjustRightInd/>
        <w:snapToGrid/>
        <w:spacing w:line="58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>
      <w:pPr>
        <w:keepLines w:val="0"/>
        <w:widowControl w:val="0"/>
        <w:topLinePunct w:val="0"/>
        <w:adjustRightInd/>
        <w:snapToGrid/>
        <w:spacing w:line="580" w:lineRule="exact"/>
        <w:ind w:firstLine="3792" w:firstLineChars="1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辅导员（签名）：</w:t>
      </w:r>
    </w:p>
    <w:p>
      <w:pPr>
        <w:keepLines w:val="0"/>
        <w:widowControl w:val="0"/>
        <w:topLinePunct w:val="0"/>
        <w:adjustRightInd/>
        <w:snapToGrid/>
        <w:spacing w:line="580" w:lineRule="exact"/>
        <w:ind w:firstLine="5688" w:firstLineChars="18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年   月   日 </w:t>
      </w:r>
    </w:p>
    <w:p>
      <w:pPr>
        <w:keepLines w:val="0"/>
        <w:widowControl w:val="0"/>
        <w:topLinePunct w:val="0"/>
        <w:adjustRightInd/>
        <w:snapToGrid/>
        <w:spacing w:line="580" w:lineRule="exact"/>
        <w:ind w:firstLine="150" w:firstLineChars="50"/>
        <w:textAlignment w:val="auto"/>
        <w:rPr>
          <w:rFonts w:hint="default" w:ascii="Times New Roman" w:hAnsi="Times New Roman" w:eastAsia="仿宋_GB2312" w:cs="Times New Roman"/>
          <w:color w:val="000000" w:themeColor="text1"/>
          <w:spacing w:val="-8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>
      <w:pPr>
        <w:keepLines w:val="0"/>
        <w:widowControl w:val="0"/>
        <w:topLinePunct w:val="0"/>
        <w:adjustRightInd/>
        <w:snapToGrid/>
        <w:spacing w:line="580" w:lineRule="exact"/>
        <w:ind w:firstLine="1800" w:firstLineChars="6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pacing w:val="-8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院系（公章）    　　   </w:t>
      </w:r>
      <w:r>
        <w:rPr>
          <w:rFonts w:hint="eastAsia" w:cs="Times New Roman"/>
          <w:color w:val="000000" w:themeColor="text1"/>
          <w:spacing w:val="-8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imes New Roman" w:hAnsi="Times New Roman" w:eastAsia="仿宋_GB2312" w:cs="Times New Roman"/>
          <w:color w:val="000000" w:themeColor="text1"/>
          <w:spacing w:val="-8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cs="Times New Roman"/>
          <w:color w:val="000000" w:themeColor="text1"/>
          <w:spacing w:val="-8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学校</w:t>
      </w:r>
      <w:r>
        <w:rPr>
          <w:rFonts w:hint="default" w:ascii="Times New Roman" w:hAnsi="Times New Roman" w:eastAsia="仿宋_GB2312" w:cs="Times New Roman"/>
          <w:color w:val="000000" w:themeColor="text1"/>
          <w:spacing w:val="-8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（公章）</w:t>
      </w:r>
    </w:p>
    <w:p>
      <w:pPr>
        <w:keepLines w:val="0"/>
        <w:widowControl w:val="0"/>
        <w:topLinePunct w:val="0"/>
        <w:adjustRightInd/>
        <w:snapToGrid/>
        <w:spacing w:line="58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        　年   月   日                 年   月   日</w:t>
      </w:r>
    </w:p>
    <w:p>
      <w:pPr>
        <w:keepLines w:val="0"/>
        <w:widowControl w:val="0"/>
        <w:topLinePunct w:val="0"/>
        <w:adjustRightInd/>
        <w:snapToGrid/>
        <w:spacing w:line="58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b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>
      <w:pPr>
        <w:keepLines w:val="0"/>
        <w:widowControl w:val="0"/>
        <w:topLinePunct w:val="0"/>
        <w:adjustRightInd/>
        <w:snapToGrid/>
        <w:spacing w:line="580" w:lineRule="exact"/>
        <w:ind w:firstLine="0" w:firstLineChars="0"/>
        <w:textAlignment w:val="auto"/>
        <w:rPr>
          <w:rFonts w:hint="eastAsia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备注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：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由所任职位归口管理部门盖章推荐，原则上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班级学生干部、院系学生干部由院系党组织盖章，校学生会干部、校社团学生干部由校团委盖章。</w:t>
      </w:r>
      <w:r>
        <w:rPr>
          <w:rFonts w:hint="eastAsia" w:ascii="Times New Roman" w:eastAsia="仿宋_GB2312"/>
          <w:lang w:val="en-US" w:eastAsia="zh-CN"/>
        </w:rPr>
        <w:t>如开具证明格式与本式样不一致，则须包含姓名、任职职位、任职时间是否满一年等关键要素。</w:t>
      </w:r>
    </w:p>
    <w:sectPr>
      <w:footerReference r:id="rId5" w:type="default"/>
      <w:footerReference r:id="rId6" w:type="even"/>
      <w:pgSz w:w="11906" w:h="16838"/>
      <w:pgMar w:top="2098" w:right="1474" w:bottom="1984" w:left="1587" w:header="851" w:footer="1587" w:gutter="0"/>
      <w:lnNumType w:countBy="0"/>
      <w:pgNumType w:fmt="decimal" w:start="1"/>
      <w:cols w:space="720" w:num="1"/>
      <w:rtlGutter w:val="0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32"/>
      </w:pPr>
      <w:r>
        <w:separator/>
      </w:r>
    </w:p>
  </w:endnote>
  <w:endnote w:type="continuationSeparator" w:id="1">
    <w:p>
      <w:pPr>
        <w:spacing w:line="240" w:lineRule="auto"/>
        <w:ind w:firstLine="63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ind w:left="0" w:leftChars="0"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13"/>
                            <w:ind w:left="0" w:leftChars="0" w:firstLine="0" w:firstLineChars="0"/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false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4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WAAAAZHJzL1BLAQIUABQAAAAIAIdO4kDOqXm5zwAAAAUBAAAPAAAAAAAAAAEA&#10;IAAAADgAAABkcnMvZG93bnJldi54bWxQSwECFAAUAAAACACHTuJAS4osZMkBAAB8AwAADgAAAAAA&#10;AAABACAAAAA0AQAAZHJzL2Uyb0RvYy54bWxQSwUGAAAAAAYABgBZAQAAb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3"/>
                      <w:ind w:left="0" w:leftChars="0" w:firstLine="0" w:firstLineChars="0"/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ind w:left="0" w:leftChars="0"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1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false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3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WAAAAZHJzL1BLAQIUABQAAAAIAIdO4kDOqXm5zwAAAAUBAAAPAAAAAAAAAAEA&#10;IAAAADgAAABkcnMvZG93bnJldi54bWxQSwECFAAUAAAACACHTuJAmoI1OskBAAB8AwAADgAAAAAA&#10;AAABACAAAAA0AQAAZHJzL2Uyb0RvYy54bWxQSwUGAAAAAAYABgBZAQAAb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32"/>
      </w:pPr>
      <w:r>
        <w:separator/>
      </w:r>
    </w:p>
  </w:footnote>
  <w:footnote w:type="continuationSeparator" w:id="1">
    <w:p>
      <w:pPr>
        <w:spacing w:line="240" w:lineRule="auto"/>
        <w:ind w:firstLine="63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9A72023"/>
    <w:multiLevelType w:val="singleLevel"/>
    <w:tmpl w:val="B9A72023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D025D967"/>
    <w:multiLevelType w:val="multilevel"/>
    <w:tmpl w:val="D025D967"/>
    <w:lvl w:ilvl="0" w:tentative="0">
      <w:start w:val="1"/>
      <w:numFmt w:val="chineseCounting"/>
      <w:pStyle w:val="2"/>
      <w:suff w:val="nothing"/>
      <w:lvlText w:val="%1、"/>
      <w:lvlJc w:val="left"/>
      <w:pPr>
        <w:tabs>
          <w:tab w:val="left" w:pos="0"/>
        </w:tabs>
        <w:ind w:left="0" w:firstLine="40"/>
      </w:pPr>
      <w:rPr>
        <w:rFonts w:hint="eastAsia" w:ascii="Times New Roman" w:hAnsi="Times New Roman" w:eastAsia="黑体" w:cs="黑体"/>
        <w:sz w:val="32"/>
        <w:szCs w:val="32"/>
      </w:rPr>
    </w:lvl>
    <w:lvl w:ilvl="1" w:tentative="0">
      <w:start w:val="1"/>
      <w:numFmt w:val="chineseCounting"/>
      <w:lvlRestart w:val="0"/>
      <w:pStyle w:val="3"/>
      <w:suff w:val="nothing"/>
      <w:lvlText w:val="（%2）"/>
      <w:lvlJc w:val="left"/>
      <w:pPr>
        <w:ind w:left="0" w:firstLine="40"/>
      </w:pPr>
      <w:rPr>
        <w:rFonts w:hint="eastAsia" w:ascii="Times New Roman" w:hAnsi="Times New Roman" w:eastAsia="楷体_GB2312" w:cs="楷体_GB2312"/>
        <w:sz w:val="32"/>
        <w:szCs w:val="32"/>
      </w:rPr>
    </w:lvl>
    <w:lvl w:ilvl="2" w:tentative="0">
      <w:start w:val="1"/>
      <w:numFmt w:val="decimal"/>
      <w:lvlRestart w:val="0"/>
      <w:pStyle w:val="4"/>
      <w:suff w:val="nothing"/>
      <w:lvlText w:val="%3."/>
      <w:lvlJc w:val="left"/>
      <w:pPr>
        <w:tabs>
          <w:tab w:val="left" w:pos="0"/>
        </w:tabs>
        <w:ind w:left="0" w:firstLine="40"/>
      </w:pPr>
      <w:rPr>
        <w:rFonts w:hint="eastAsia" w:ascii="Times New Roman" w:hAnsi="Times New Roman" w:eastAsia="仿宋_GB2312" w:cs="Times New Roman"/>
        <w:sz w:val="32"/>
        <w:szCs w:val="32"/>
      </w:rPr>
    </w:lvl>
    <w:lvl w:ilvl="3" w:tentative="0">
      <w:start w:val="1"/>
      <w:numFmt w:val="decimal"/>
      <w:lvlRestart w:val="0"/>
      <w:pStyle w:val="5"/>
      <w:suff w:val="nothing"/>
      <w:lvlText w:val="（%4）"/>
      <w:lvlJc w:val="left"/>
      <w:pPr>
        <w:ind w:left="0" w:firstLine="40"/>
      </w:pPr>
      <w:rPr>
        <w:rFonts w:hint="eastAsia" w:ascii="Times New Roman" w:hAnsi="Times New Roman" w:eastAsia="仿宋_GB2312" w:cs="Times New Roman"/>
        <w:sz w:val="32"/>
        <w:szCs w:val="32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2">
    <w:nsid w:val="F48B06E8"/>
    <w:multiLevelType w:val="singleLevel"/>
    <w:tmpl w:val="F48B06E8"/>
    <w:lvl w:ilvl="0" w:tentative="0">
      <w:start w:val="1"/>
      <w:numFmt w:val="decimal"/>
      <w:suff w:val="nothing"/>
      <w:lvlText w:val="%1."/>
      <w:lvlJc w:val="left"/>
      <w:pPr>
        <w:ind w:left="0" w:leftChars="0" w:firstLine="40" w:firstLineChars="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mirrorMargins w:val="true"/>
  <w:bordersDoNotSurroundHeader w:val="true"/>
  <w:bordersDoNotSurroundFooter w:val="true"/>
  <w:documentProtection w:enforcement="0"/>
  <w:defaultTabStop w:val="420"/>
  <w:hyphenationZone w:val="360"/>
  <w:drawingGridHorizontalSpacing w:val="316"/>
  <w:drawingGridVerticalSpacing w:val="579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Y5NjRiZGNhOWY3YmQ1ZDY3ZDU1YTFkNzU2MjYwY2UifQ=="/>
    <w:docVar w:name="KSO_WPS_MARK_KEY" w:val="0129e99f-3c55-4aae-b571-3a9d2d841214"/>
  </w:docVars>
  <w:rsids>
    <w:rsidRoot w:val="3A7FA637"/>
    <w:rsid w:val="00505279"/>
    <w:rsid w:val="00577718"/>
    <w:rsid w:val="01AA727F"/>
    <w:rsid w:val="039E565E"/>
    <w:rsid w:val="046C40BC"/>
    <w:rsid w:val="05944520"/>
    <w:rsid w:val="05FD1F64"/>
    <w:rsid w:val="061B4DDA"/>
    <w:rsid w:val="067F0655"/>
    <w:rsid w:val="06E415DA"/>
    <w:rsid w:val="07D21D7A"/>
    <w:rsid w:val="07F760CF"/>
    <w:rsid w:val="086E0D56"/>
    <w:rsid w:val="087150EF"/>
    <w:rsid w:val="08974852"/>
    <w:rsid w:val="0A0C4C76"/>
    <w:rsid w:val="0B516C63"/>
    <w:rsid w:val="0B75647F"/>
    <w:rsid w:val="0BED3A3F"/>
    <w:rsid w:val="0D044784"/>
    <w:rsid w:val="0D4C2E48"/>
    <w:rsid w:val="0D5B62F3"/>
    <w:rsid w:val="0D7EFD52"/>
    <w:rsid w:val="0D9D3E06"/>
    <w:rsid w:val="0E326BA2"/>
    <w:rsid w:val="0E811D9B"/>
    <w:rsid w:val="0EF63FCE"/>
    <w:rsid w:val="0F7B6FBE"/>
    <w:rsid w:val="11C05625"/>
    <w:rsid w:val="122907E8"/>
    <w:rsid w:val="131B45D5"/>
    <w:rsid w:val="137B32C6"/>
    <w:rsid w:val="13D74C1E"/>
    <w:rsid w:val="149411C1"/>
    <w:rsid w:val="15FB249C"/>
    <w:rsid w:val="16DC239F"/>
    <w:rsid w:val="16FE4358"/>
    <w:rsid w:val="179DD638"/>
    <w:rsid w:val="17F3167D"/>
    <w:rsid w:val="17F84EE5"/>
    <w:rsid w:val="17FFE5DA"/>
    <w:rsid w:val="19DB6817"/>
    <w:rsid w:val="1A5A1FD9"/>
    <w:rsid w:val="1AE95011"/>
    <w:rsid w:val="1B040045"/>
    <w:rsid w:val="1BE07D45"/>
    <w:rsid w:val="1C0F3E73"/>
    <w:rsid w:val="1C1054B0"/>
    <w:rsid w:val="1CA52313"/>
    <w:rsid w:val="1CBFFE16"/>
    <w:rsid w:val="1EBF0AC9"/>
    <w:rsid w:val="1FD28607"/>
    <w:rsid w:val="1FDF9C8A"/>
    <w:rsid w:val="1FFFD9B0"/>
    <w:rsid w:val="21036F9C"/>
    <w:rsid w:val="214941FF"/>
    <w:rsid w:val="2179B60B"/>
    <w:rsid w:val="261A687E"/>
    <w:rsid w:val="266B176E"/>
    <w:rsid w:val="267609FD"/>
    <w:rsid w:val="26C5CF31"/>
    <w:rsid w:val="2748328A"/>
    <w:rsid w:val="275FBC0C"/>
    <w:rsid w:val="278A3680"/>
    <w:rsid w:val="29EC74EC"/>
    <w:rsid w:val="29F7766B"/>
    <w:rsid w:val="2A1B0440"/>
    <w:rsid w:val="2AA57EA2"/>
    <w:rsid w:val="2AA70F70"/>
    <w:rsid w:val="2ADFF83B"/>
    <w:rsid w:val="2AF334F0"/>
    <w:rsid w:val="2B707A9D"/>
    <w:rsid w:val="2B762899"/>
    <w:rsid w:val="2BCB017A"/>
    <w:rsid w:val="2BFF32C3"/>
    <w:rsid w:val="2C106849"/>
    <w:rsid w:val="2E094915"/>
    <w:rsid w:val="2ED2313D"/>
    <w:rsid w:val="2EE9044C"/>
    <w:rsid w:val="2F798A68"/>
    <w:rsid w:val="2FB2548D"/>
    <w:rsid w:val="2FBEB94C"/>
    <w:rsid w:val="2FC02334"/>
    <w:rsid w:val="2FCA6D0F"/>
    <w:rsid w:val="2FEE916A"/>
    <w:rsid w:val="2FFDA0D3"/>
    <w:rsid w:val="302525DF"/>
    <w:rsid w:val="32430CC6"/>
    <w:rsid w:val="32B55A55"/>
    <w:rsid w:val="33B78F71"/>
    <w:rsid w:val="34777DD3"/>
    <w:rsid w:val="35B9FE90"/>
    <w:rsid w:val="35EBE423"/>
    <w:rsid w:val="36211E36"/>
    <w:rsid w:val="36218508"/>
    <w:rsid w:val="36CE17DB"/>
    <w:rsid w:val="36F8403A"/>
    <w:rsid w:val="37073FAB"/>
    <w:rsid w:val="3720190B"/>
    <w:rsid w:val="3777346A"/>
    <w:rsid w:val="377FFC31"/>
    <w:rsid w:val="37BF3BA8"/>
    <w:rsid w:val="37FDF286"/>
    <w:rsid w:val="397321C6"/>
    <w:rsid w:val="3A6A33FB"/>
    <w:rsid w:val="3A7FA637"/>
    <w:rsid w:val="3B0B08A3"/>
    <w:rsid w:val="3B7F6819"/>
    <w:rsid w:val="3BDCFE6E"/>
    <w:rsid w:val="3C700C3E"/>
    <w:rsid w:val="3CC9533C"/>
    <w:rsid w:val="3CD016DD"/>
    <w:rsid w:val="3D7A44C8"/>
    <w:rsid w:val="3D9F9A13"/>
    <w:rsid w:val="3DBF9D1D"/>
    <w:rsid w:val="3E284226"/>
    <w:rsid w:val="3E3B796C"/>
    <w:rsid w:val="3E3FA3B5"/>
    <w:rsid w:val="3E9B8D67"/>
    <w:rsid w:val="3EC353D6"/>
    <w:rsid w:val="3F1B7587"/>
    <w:rsid w:val="3F7E2605"/>
    <w:rsid w:val="3FBB6674"/>
    <w:rsid w:val="3FDF1369"/>
    <w:rsid w:val="3FDF7A7B"/>
    <w:rsid w:val="3FEF5FD4"/>
    <w:rsid w:val="3FF5385A"/>
    <w:rsid w:val="3FF78DDA"/>
    <w:rsid w:val="3FFE2DB6"/>
    <w:rsid w:val="3FFFBF43"/>
    <w:rsid w:val="40B11BDC"/>
    <w:rsid w:val="40BF2194"/>
    <w:rsid w:val="40C024EF"/>
    <w:rsid w:val="42BF1D00"/>
    <w:rsid w:val="430B16C1"/>
    <w:rsid w:val="43326C4D"/>
    <w:rsid w:val="43354997"/>
    <w:rsid w:val="43D1290A"/>
    <w:rsid w:val="43D9356D"/>
    <w:rsid w:val="43FA3EF4"/>
    <w:rsid w:val="44B738AE"/>
    <w:rsid w:val="45F5524D"/>
    <w:rsid w:val="46E14B85"/>
    <w:rsid w:val="46FA6F06"/>
    <w:rsid w:val="470F29F7"/>
    <w:rsid w:val="477A6E15"/>
    <w:rsid w:val="47B95B8F"/>
    <w:rsid w:val="47D062B0"/>
    <w:rsid w:val="49125987"/>
    <w:rsid w:val="49FEBE3D"/>
    <w:rsid w:val="4B9CAB57"/>
    <w:rsid w:val="4BBEB14E"/>
    <w:rsid w:val="4CCE79E7"/>
    <w:rsid w:val="4D804879"/>
    <w:rsid w:val="4EBA9699"/>
    <w:rsid w:val="4ED30702"/>
    <w:rsid w:val="4EDB8DDF"/>
    <w:rsid w:val="4F267C58"/>
    <w:rsid w:val="4F7A6607"/>
    <w:rsid w:val="4FDFBD38"/>
    <w:rsid w:val="4FF9E1B1"/>
    <w:rsid w:val="512F569D"/>
    <w:rsid w:val="531620E8"/>
    <w:rsid w:val="536237F1"/>
    <w:rsid w:val="53920D79"/>
    <w:rsid w:val="547A60F6"/>
    <w:rsid w:val="555E1C5C"/>
    <w:rsid w:val="559351F5"/>
    <w:rsid w:val="56DC5777"/>
    <w:rsid w:val="56EE0791"/>
    <w:rsid w:val="570F1328"/>
    <w:rsid w:val="58DD8FB0"/>
    <w:rsid w:val="59E75D70"/>
    <w:rsid w:val="5ABCE660"/>
    <w:rsid w:val="5ADEEA09"/>
    <w:rsid w:val="5AFB547F"/>
    <w:rsid w:val="5B2630E4"/>
    <w:rsid w:val="5B2D6220"/>
    <w:rsid w:val="5BBEA07E"/>
    <w:rsid w:val="5BBFAEB7"/>
    <w:rsid w:val="5BD43132"/>
    <w:rsid w:val="5C110814"/>
    <w:rsid w:val="5C6E3CC0"/>
    <w:rsid w:val="5CF4BDFC"/>
    <w:rsid w:val="5CF51971"/>
    <w:rsid w:val="5CF57C8A"/>
    <w:rsid w:val="5D6F81AD"/>
    <w:rsid w:val="5D8B36D2"/>
    <w:rsid w:val="5DCF1B52"/>
    <w:rsid w:val="5DF36E65"/>
    <w:rsid w:val="5E5FE480"/>
    <w:rsid w:val="5EFAC452"/>
    <w:rsid w:val="5F6D505D"/>
    <w:rsid w:val="5F9DD27D"/>
    <w:rsid w:val="5FAFEF4F"/>
    <w:rsid w:val="5FBB43CD"/>
    <w:rsid w:val="5FD72DB9"/>
    <w:rsid w:val="5FEF7ED9"/>
    <w:rsid w:val="5FFB2643"/>
    <w:rsid w:val="5FFE9BFA"/>
    <w:rsid w:val="61B940DD"/>
    <w:rsid w:val="61C64475"/>
    <w:rsid w:val="61CE0B3C"/>
    <w:rsid w:val="6260532F"/>
    <w:rsid w:val="627C4274"/>
    <w:rsid w:val="628E0D36"/>
    <w:rsid w:val="629FDE5A"/>
    <w:rsid w:val="630A5BB9"/>
    <w:rsid w:val="63140642"/>
    <w:rsid w:val="63760D99"/>
    <w:rsid w:val="63A54F9A"/>
    <w:rsid w:val="63AA73EB"/>
    <w:rsid w:val="63DD3B80"/>
    <w:rsid w:val="65E388DB"/>
    <w:rsid w:val="66E77617"/>
    <w:rsid w:val="675FBC85"/>
    <w:rsid w:val="676F2560"/>
    <w:rsid w:val="6798048F"/>
    <w:rsid w:val="67E36AB5"/>
    <w:rsid w:val="67F51DF1"/>
    <w:rsid w:val="67FEA993"/>
    <w:rsid w:val="67FF2F83"/>
    <w:rsid w:val="68D12C69"/>
    <w:rsid w:val="69607EBF"/>
    <w:rsid w:val="69DF64BE"/>
    <w:rsid w:val="6AA43E5F"/>
    <w:rsid w:val="6AF79808"/>
    <w:rsid w:val="6AFD117D"/>
    <w:rsid w:val="6B130541"/>
    <w:rsid w:val="6B5FFB32"/>
    <w:rsid w:val="6B77164F"/>
    <w:rsid w:val="6B9FDC6C"/>
    <w:rsid w:val="6BD6EA50"/>
    <w:rsid w:val="6BF3EC22"/>
    <w:rsid w:val="6BFC150F"/>
    <w:rsid w:val="6C917EA0"/>
    <w:rsid w:val="6CEA6B77"/>
    <w:rsid w:val="6CEC8A26"/>
    <w:rsid w:val="6D233873"/>
    <w:rsid w:val="6DFDDF87"/>
    <w:rsid w:val="6E37622B"/>
    <w:rsid w:val="6E602011"/>
    <w:rsid w:val="6EEF1213"/>
    <w:rsid w:val="6EF6D9CD"/>
    <w:rsid w:val="6EF947F6"/>
    <w:rsid w:val="6EFD0913"/>
    <w:rsid w:val="6F5AF446"/>
    <w:rsid w:val="6F9D019D"/>
    <w:rsid w:val="6F9FCBB1"/>
    <w:rsid w:val="6FDE0B27"/>
    <w:rsid w:val="6FEBA06F"/>
    <w:rsid w:val="6FEE72AB"/>
    <w:rsid w:val="6FFB5974"/>
    <w:rsid w:val="6FFFB189"/>
    <w:rsid w:val="700D5040"/>
    <w:rsid w:val="70B62198"/>
    <w:rsid w:val="716A4DBB"/>
    <w:rsid w:val="716FA59B"/>
    <w:rsid w:val="71DC5E53"/>
    <w:rsid w:val="72DFCD2F"/>
    <w:rsid w:val="72E31426"/>
    <w:rsid w:val="72F7986D"/>
    <w:rsid w:val="73BD036E"/>
    <w:rsid w:val="73DD5195"/>
    <w:rsid w:val="73ED63F4"/>
    <w:rsid w:val="73F0E52F"/>
    <w:rsid w:val="73F6E3D7"/>
    <w:rsid w:val="73F7E0A5"/>
    <w:rsid w:val="73FDA28F"/>
    <w:rsid w:val="746FC66E"/>
    <w:rsid w:val="7473E634"/>
    <w:rsid w:val="74B85770"/>
    <w:rsid w:val="74BFF979"/>
    <w:rsid w:val="74EB7DA3"/>
    <w:rsid w:val="751FCD7F"/>
    <w:rsid w:val="75CC6367"/>
    <w:rsid w:val="75D6E51C"/>
    <w:rsid w:val="766F48E7"/>
    <w:rsid w:val="76DFED70"/>
    <w:rsid w:val="76F72D69"/>
    <w:rsid w:val="76FFC7F6"/>
    <w:rsid w:val="773F0DBD"/>
    <w:rsid w:val="77792DD3"/>
    <w:rsid w:val="7797D21D"/>
    <w:rsid w:val="77DD1500"/>
    <w:rsid w:val="77DF5F43"/>
    <w:rsid w:val="77E58B5F"/>
    <w:rsid w:val="77ED5B36"/>
    <w:rsid w:val="77EE4589"/>
    <w:rsid w:val="77EEE586"/>
    <w:rsid w:val="77FAD56A"/>
    <w:rsid w:val="77FBC0A3"/>
    <w:rsid w:val="77FF6E6F"/>
    <w:rsid w:val="78003EBC"/>
    <w:rsid w:val="78393C4A"/>
    <w:rsid w:val="78937E6D"/>
    <w:rsid w:val="793831F9"/>
    <w:rsid w:val="79516F21"/>
    <w:rsid w:val="79BFEB15"/>
    <w:rsid w:val="79FF8FDE"/>
    <w:rsid w:val="7A3DA0E4"/>
    <w:rsid w:val="7A6A34F8"/>
    <w:rsid w:val="7A715CD2"/>
    <w:rsid w:val="7ABBEA06"/>
    <w:rsid w:val="7AD617FC"/>
    <w:rsid w:val="7AF73C5C"/>
    <w:rsid w:val="7AF7F115"/>
    <w:rsid w:val="7AF9B01E"/>
    <w:rsid w:val="7AFFDAB0"/>
    <w:rsid w:val="7B75534E"/>
    <w:rsid w:val="7B7F6BEC"/>
    <w:rsid w:val="7B8D0CE5"/>
    <w:rsid w:val="7BAE2FFF"/>
    <w:rsid w:val="7BD76465"/>
    <w:rsid w:val="7BDF82CC"/>
    <w:rsid w:val="7BED582F"/>
    <w:rsid w:val="7BF3E085"/>
    <w:rsid w:val="7BF72BC0"/>
    <w:rsid w:val="7BF783F5"/>
    <w:rsid w:val="7BFFB1E0"/>
    <w:rsid w:val="7BFFDE61"/>
    <w:rsid w:val="7C6F0C49"/>
    <w:rsid w:val="7CB90EB0"/>
    <w:rsid w:val="7CE52EEA"/>
    <w:rsid w:val="7D1D3EEF"/>
    <w:rsid w:val="7D38E567"/>
    <w:rsid w:val="7D416ACE"/>
    <w:rsid w:val="7D6745A9"/>
    <w:rsid w:val="7D8F661F"/>
    <w:rsid w:val="7D92570C"/>
    <w:rsid w:val="7DBFDC52"/>
    <w:rsid w:val="7DDFAA7E"/>
    <w:rsid w:val="7DDFB0D4"/>
    <w:rsid w:val="7DFEB33C"/>
    <w:rsid w:val="7E1A619A"/>
    <w:rsid w:val="7E5FA45D"/>
    <w:rsid w:val="7E9EB9A7"/>
    <w:rsid w:val="7EAB7D50"/>
    <w:rsid w:val="7EBF7BBF"/>
    <w:rsid w:val="7ECD7E0F"/>
    <w:rsid w:val="7EE5E563"/>
    <w:rsid w:val="7EEA9F24"/>
    <w:rsid w:val="7EFF219F"/>
    <w:rsid w:val="7F1FF882"/>
    <w:rsid w:val="7F35BA61"/>
    <w:rsid w:val="7F37D230"/>
    <w:rsid w:val="7F6E9EE3"/>
    <w:rsid w:val="7F6F6A0E"/>
    <w:rsid w:val="7F7FA787"/>
    <w:rsid w:val="7F7FCFFE"/>
    <w:rsid w:val="7F8A2503"/>
    <w:rsid w:val="7FB2F486"/>
    <w:rsid w:val="7FB566FE"/>
    <w:rsid w:val="7FBDDDFD"/>
    <w:rsid w:val="7FBE4F94"/>
    <w:rsid w:val="7FBE5502"/>
    <w:rsid w:val="7FD51967"/>
    <w:rsid w:val="7FD634FC"/>
    <w:rsid w:val="7FD8ED0F"/>
    <w:rsid w:val="7FDEA129"/>
    <w:rsid w:val="7FE38C71"/>
    <w:rsid w:val="7FE980EA"/>
    <w:rsid w:val="7FEF1A79"/>
    <w:rsid w:val="7FF22D91"/>
    <w:rsid w:val="7FF24789"/>
    <w:rsid w:val="7FF59A39"/>
    <w:rsid w:val="7FF69E81"/>
    <w:rsid w:val="7FF7F5FE"/>
    <w:rsid w:val="7FFC1526"/>
    <w:rsid w:val="7FFEB897"/>
    <w:rsid w:val="7FFFF053"/>
    <w:rsid w:val="8BECB79F"/>
    <w:rsid w:val="8DBFF6C6"/>
    <w:rsid w:val="8FCD5A6A"/>
    <w:rsid w:val="956C00BD"/>
    <w:rsid w:val="95F81E31"/>
    <w:rsid w:val="9735A5EE"/>
    <w:rsid w:val="98E948D3"/>
    <w:rsid w:val="9AFD0D58"/>
    <w:rsid w:val="9B7FAFBB"/>
    <w:rsid w:val="9BBECE0A"/>
    <w:rsid w:val="9DA6C3A8"/>
    <w:rsid w:val="9E77DFA7"/>
    <w:rsid w:val="9F6CB152"/>
    <w:rsid w:val="9FEC6C10"/>
    <w:rsid w:val="9FF95694"/>
    <w:rsid w:val="A28EA536"/>
    <w:rsid w:val="A77795DF"/>
    <w:rsid w:val="A9971111"/>
    <w:rsid w:val="AAB5F822"/>
    <w:rsid w:val="ABA8044D"/>
    <w:rsid w:val="ABAA234E"/>
    <w:rsid w:val="AF7BB4E9"/>
    <w:rsid w:val="AFE54FD5"/>
    <w:rsid w:val="B0FEDDB9"/>
    <w:rsid w:val="B1FF1A2C"/>
    <w:rsid w:val="B5DF0016"/>
    <w:rsid w:val="B75E5970"/>
    <w:rsid w:val="B7FECE02"/>
    <w:rsid w:val="B97E0182"/>
    <w:rsid w:val="BA6F7ED6"/>
    <w:rsid w:val="BADE8FEA"/>
    <w:rsid w:val="BC7EE1DA"/>
    <w:rsid w:val="BDEB3B44"/>
    <w:rsid w:val="BE7EF8F7"/>
    <w:rsid w:val="BEEEBB5E"/>
    <w:rsid w:val="BF1A3240"/>
    <w:rsid w:val="BF2F99D1"/>
    <w:rsid w:val="BF7D890B"/>
    <w:rsid w:val="BF7EDD01"/>
    <w:rsid w:val="BF7F87C4"/>
    <w:rsid w:val="BF7FCCAE"/>
    <w:rsid w:val="BFCFEB27"/>
    <w:rsid w:val="BFFF3C45"/>
    <w:rsid w:val="C3FDD884"/>
    <w:rsid w:val="C51F82DC"/>
    <w:rsid w:val="C5E53920"/>
    <w:rsid w:val="C6FF5C6D"/>
    <w:rsid w:val="C7E6885A"/>
    <w:rsid w:val="CBFB1CCC"/>
    <w:rsid w:val="CFBF93F2"/>
    <w:rsid w:val="CFFF4895"/>
    <w:rsid w:val="CFFF9EF8"/>
    <w:rsid w:val="D23FBC30"/>
    <w:rsid w:val="D39D0AEC"/>
    <w:rsid w:val="D4FF1505"/>
    <w:rsid w:val="D5AD3CA2"/>
    <w:rsid w:val="D5DD2AF7"/>
    <w:rsid w:val="D5FE1A2B"/>
    <w:rsid w:val="D7BD8818"/>
    <w:rsid w:val="D7D42823"/>
    <w:rsid w:val="DB8BDCD6"/>
    <w:rsid w:val="DBA676F6"/>
    <w:rsid w:val="DBE41980"/>
    <w:rsid w:val="DBFE813A"/>
    <w:rsid w:val="DC2F8A5B"/>
    <w:rsid w:val="DCDE50DB"/>
    <w:rsid w:val="DCFFD33D"/>
    <w:rsid w:val="DD7090F6"/>
    <w:rsid w:val="DD9A3A9E"/>
    <w:rsid w:val="DDBF1B76"/>
    <w:rsid w:val="DDBF7E10"/>
    <w:rsid w:val="DDF7E6EC"/>
    <w:rsid w:val="DDFDF1A5"/>
    <w:rsid w:val="DDFF4663"/>
    <w:rsid w:val="DDFF9110"/>
    <w:rsid w:val="DECF7175"/>
    <w:rsid w:val="DEDA7F66"/>
    <w:rsid w:val="DEDDA8EE"/>
    <w:rsid w:val="DEDE6FFF"/>
    <w:rsid w:val="DEE7B5C6"/>
    <w:rsid w:val="DEFC332A"/>
    <w:rsid w:val="DF7F9DB0"/>
    <w:rsid w:val="DFB6372F"/>
    <w:rsid w:val="DFBB003C"/>
    <w:rsid w:val="DFD9173F"/>
    <w:rsid w:val="DFEB1E5E"/>
    <w:rsid w:val="DFF7D15E"/>
    <w:rsid w:val="DFFF0FB0"/>
    <w:rsid w:val="E3DEB1FA"/>
    <w:rsid w:val="E5DFE53F"/>
    <w:rsid w:val="E7FA5112"/>
    <w:rsid w:val="E7FB3122"/>
    <w:rsid w:val="E9574968"/>
    <w:rsid w:val="E9DF3BAB"/>
    <w:rsid w:val="EA37FC79"/>
    <w:rsid w:val="EB272EF8"/>
    <w:rsid w:val="EBAF34E4"/>
    <w:rsid w:val="ECB97670"/>
    <w:rsid w:val="ED1FB614"/>
    <w:rsid w:val="EDDE821A"/>
    <w:rsid w:val="EDEF0690"/>
    <w:rsid w:val="EDF7E814"/>
    <w:rsid w:val="EEB199D7"/>
    <w:rsid w:val="EEBDEFF7"/>
    <w:rsid w:val="EEDE5233"/>
    <w:rsid w:val="EEF97A9E"/>
    <w:rsid w:val="EEFD93F8"/>
    <w:rsid w:val="EF381D48"/>
    <w:rsid w:val="EF4F59B5"/>
    <w:rsid w:val="EF4F8CE2"/>
    <w:rsid w:val="EF5DC02E"/>
    <w:rsid w:val="EF6F92C6"/>
    <w:rsid w:val="EF9DBECF"/>
    <w:rsid w:val="EFD19377"/>
    <w:rsid w:val="EFD73D33"/>
    <w:rsid w:val="EFD982F8"/>
    <w:rsid w:val="EFF972A2"/>
    <w:rsid w:val="EFFCCE4C"/>
    <w:rsid w:val="F0FB2CE7"/>
    <w:rsid w:val="F17F9BD4"/>
    <w:rsid w:val="F1B3BBE6"/>
    <w:rsid w:val="F2732008"/>
    <w:rsid w:val="F2FF5FFA"/>
    <w:rsid w:val="F3F1DC6F"/>
    <w:rsid w:val="F4EB6F22"/>
    <w:rsid w:val="F5BFE429"/>
    <w:rsid w:val="F5EF8A2B"/>
    <w:rsid w:val="F5F307A2"/>
    <w:rsid w:val="F5FA31B1"/>
    <w:rsid w:val="F5FC6837"/>
    <w:rsid w:val="F6AB0BF5"/>
    <w:rsid w:val="F79B0255"/>
    <w:rsid w:val="F7BD1C09"/>
    <w:rsid w:val="F7DFF4D3"/>
    <w:rsid w:val="F7E61993"/>
    <w:rsid w:val="F7EF9B0F"/>
    <w:rsid w:val="F7FCC9D1"/>
    <w:rsid w:val="F7FD6852"/>
    <w:rsid w:val="F98FE268"/>
    <w:rsid w:val="F9B7D4B9"/>
    <w:rsid w:val="F9D93328"/>
    <w:rsid w:val="F9ED7793"/>
    <w:rsid w:val="F9F595B2"/>
    <w:rsid w:val="F9FBECB6"/>
    <w:rsid w:val="F9FFEF30"/>
    <w:rsid w:val="FA7DCE40"/>
    <w:rsid w:val="FABF12A9"/>
    <w:rsid w:val="FADDFAF7"/>
    <w:rsid w:val="FAFADF4D"/>
    <w:rsid w:val="FAFF46BB"/>
    <w:rsid w:val="FB3F513A"/>
    <w:rsid w:val="FB5FC15D"/>
    <w:rsid w:val="FB741EB7"/>
    <w:rsid w:val="FB7EAAA0"/>
    <w:rsid w:val="FB8FE688"/>
    <w:rsid w:val="FBDF399C"/>
    <w:rsid w:val="FBEDBE24"/>
    <w:rsid w:val="FBFB942F"/>
    <w:rsid w:val="FBFDB994"/>
    <w:rsid w:val="FBFFA223"/>
    <w:rsid w:val="FBFFCB99"/>
    <w:rsid w:val="FC5F7676"/>
    <w:rsid w:val="FCEFFA86"/>
    <w:rsid w:val="FCFC121B"/>
    <w:rsid w:val="FCFC694C"/>
    <w:rsid w:val="FD7FAE1A"/>
    <w:rsid w:val="FD8EC8A8"/>
    <w:rsid w:val="FDCE1341"/>
    <w:rsid w:val="FDDE8A29"/>
    <w:rsid w:val="FDE72188"/>
    <w:rsid w:val="FDFD3C5B"/>
    <w:rsid w:val="FDFF0BB4"/>
    <w:rsid w:val="FDFF1B1B"/>
    <w:rsid w:val="FE57ED9B"/>
    <w:rsid w:val="FE7DC881"/>
    <w:rsid w:val="FE8F6689"/>
    <w:rsid w:val="FE8F70AE"/>
    <w:rsid w:val="FE9BADB4"/>
    <w:rsid w:val="FEFC3D12"/>
    <w:rsid w:val="FF3C3EF7"/>
    <w:rsid w:val="FF5F013A"/>
    <w:rsid w:val="FF67E252"/>
    <w:rsid w:val="FF7E5E03"/>
    <w:rsid w:val="FF9BF444"/>
    <w:rsid w:val="FFA786E1"/>
    <w:rsid w:val="FFBF1348"/>
    <w:rsid w:val="FFBF1547"/>
    <w:rsid w:val="FFBF3447"/>
    <w:rsid w:val="FFC7DC28"/>
    <w:rsid w:val="FFCFC619"/>
    <w:rsid w:val="FFD75E10"/>
    <w:rsid w:val="FFD76FCF"/>
    <w:rsid w:val="FFDD8F53"/>
    <w:rsid w:val="FFE3869C"/>
    <w:rsid w:val="FFEBBD9C"/>
    <w:rsid w:val="FFF784B8"/>
    <w:rsid w:val="FFF7D306"/>
    <w:rsid w:val="FFFAF858"/>
    <w:rsid w:val="FFFD75EF"/>
    <w:rsid w:val="FFFDD1A3"/>
    <w:rsid w:val="FFFE6E8D"/>
    <w:rsid w:val="FFFF2298"/>
    <w:rsid w:val="FFFF7D9D"/>
    <w:rsid w:val="FFFF90B6"/>
    <w:rsid w:val="FFFFFB7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Lines w:val="0"/>
      <w:widowControl/>
      <w:topLinePunct/>
      <w:adjustRightInd/>
      <w:snapToGrid/>
      <w:spacing w:line="240" w:lineRule="auto"/>
      <w:ind w:firstLine="420" w:firstLineChars="200"/>
      <w:jc w:val="both"/>
      <w:textAlignment w:val="center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0"/>
    <w:pPr>
      <w:keepNext w:val="0"/>
      <w:keepLines/>
      <w:numPr>
        <w:ilvl w:val="0"/>
        <w:numId w:val="1"/>
      </w:numPr>
      <w:spacing w:beforeLines="0" w:beforeAutospacing="0" w:afterLines="0" w:afterAutospacing="0" w:line="240" w:lineRule="auto"/>
      <w:ind w:firstLine="632" w:firstLineChars="200"/>
      <w:outlineLvl w:val="0"/>
    </w:pPr>
    <w:rPr>
      <w:rFonts w:eastAsia="黑体"/>
      <w:kern w:val="44"/>
    </w:rPr>
  </w:style>
  <w:style w:type="paragraph" w:styleId="3">
    <w:name w:val="heading 2"/>
    <w:basedOn w:val="1"/>
    <w:next w:val="1"/>
    <w:unhideWhenUsed/>
    <w:qFormat/>
    <w:uiPriority w:val="0"/>
    <w:pPr>
      <w:keepNext w:val="0"/>
      <w:keepLines/>
      <w:numPr>
        <w:ilvl w:val="1"/>
        <w:numId w:val="1"/>
      </w:numPr>
      <w:tabs>
        <w:tab w:val="left" w:pos="0"/>
      </w:tabs>
      <w:spacing w:beforeLines="0" w:beforeAutospacing="0" w:afterLines="0" w:afterAutospacing="0" w:line="240" w:lineRule="auto"/>
      <w:ind w:firstLine="632" w:firstLineChars="200"/>
      <w:outlineLvl w:val="1"/>
    </w:pPr>
    <w:rPr>
      <w:rFonts w:eastAsia="楷体_GB2312"/>
    </w:rPr>
  </w:style>
  <w:style w:type="paragraph" w:styleId="4">
    <w:name w:val="heading 3"/>
    <w:basedOn w:val="1"/>
    <w:next w:val="1"/>
    <w:unhideWhenUsed/>
    <w:qFormat/>
    <w:uiPriority w:val="0"/>
    <w:pPr>
      <w:keepNext w:val="0"/>
      <w:keepLines/>
      <w:numPr>
        <w:ilvl w:val="2"/>
        <w:numId w:val="1"/>
      </w:numPr>
      <w:spacing w:beforeLines="0" w:beforeAutospacing="0" w:afterLines="0" w:afterAutospacing="0" w:line="240" w:lineRule="auto"/>
      <w:ind w:firstLine="632" w:firstLineChars="200"/>
      <w:outlineLvl w:val="2"/>
    </w:pPr>
  </w:style>
  <w:style w:type="paragraph" w:styleId="5">
    <w:name w:val="heading 4"/>
    <w:basedOn w:val="4"/>
    <w:next w:val="1"/>
    <w:unhideWhenUsed/>
    <w:qFormat/>
    <w:uiPriority w:val="0"/>
    <w:pPr>
      <w:keepNext w:val="0"/>
      <w:keepLines/>
      <w:numPr>
        <w:ilvl w:val="3"/>
      </w:numPr>
      <w:spacing w:beforeLines="0" w:beforeAutospacing="0" w:afterLines="0" w:afterAutospacing="0" w:line="240" w:lineRule="auto"/>
      <w:ind w:firstLine="402"/>
      <w:outlineLvl w:val="3"/>
    </w:pPr>
  </w:style>
  <w:style w:type="paragraph" w:styleId="6">
    <w:name w:val="heading 5"/>
    <w:basedOn w:val="1"/>
    <w:next w:val="1"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firstLine="402" w:firstLineChars="0"/>
      <w:outlineLvl w:val="4"/>
    </w:pPr>
    <w:rPr>
      <w:b/>
      <w:sz w:val="28"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8"/>
    </w:pPr>
    <w:rPr>
      <w:rFonts w:ascii="Arial" w:hAnsi="Arial" w:eastAsia="黑体"/>
      <w:sz w:val="21"/>
    </w:rPr>
  </w:style>
  <w:style w:type="character" w:default="1" w:styleId="17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qFormat/>
    <w:uiPriority w:val="0"/>
    <w:pPr>
      <w:jc w:val="left"/>
    </w:pPr>
  </w:style>
  <w:style w:type="paragraph" w:styleId="12">
    <w:name w:val="Salutation"/>
    <w:next w:val="1"/>
    <w:qFormat/>
    <w:uiPriority w:val="0"/>
    <w:pPr>
      <w:widowControl w:val="0"/>
      <w:spacing w:line="440" w:lineRule="exact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1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Hyperlink"/>
    <w:basedOn w:val="17"/>
    <w:qFormat/>
    <w:uiPriority w:val="0"/>
    <w:rPr>
      <w:color w:val="0000FF"/>
      <w:u w:val="single"/>
    </w:rPr>
  </w:style>
  <w:style w:type="character" w:customStyle="1" w:styleId="19">
    <w:name w:val="标题 1 Char"/>
    <w:link w:val="2"/>
    <w:qFormat/>
    <w:uiPriority w:val="0"/>
    <w:rPr>
      <w:rFonts w:ascii="Times New Roman" w:hAnsi="Times New Roman" w:eastAsia="黑体"/>
      <w:kern w:val="44"/>
      <w:sz w:val="32"/>
    </w:rPr>
  </w:style>
  <w:style w:type="paragraph" w:customStyle="1" w:styleId="20">
    <w:name w:val="起草人及时间"/>
    <w:basedOn w:val="1"/>
    <w:next w:val="1"/>
    <w:qFormat/>
    <w:uiPriority w:val="0"/>
    <w:pPr>
      <w:ind w:firstLine="0" w:firstLineChars="0"/>
      <w:jc w:val="center"/>
    </w:pPr>
    <w:rPr>
      <w:rFonts w:eastAsia="楷体" w:cs="楷体"/>
      <w:szCs w:val="32"/>
    </w:rPr>
  </w:style>
  <w:style w:type="paragraph" w:customStyle="1" w:styleId="21">
    <w:name w:val="题目"/>
    <w:basedOn w:val="1"/>
    <w:next w:val="1"/>
    <w:qFormat/>
    <w:uiPriority w:val="0"/>
    <w:pPr>
      <w:keepNext/>
      <w:widowControl w:val="0"/>
      <w:topLinePunct w:val="0"/>
      <w:adjustRightInd w:val="0"/>
      <w:snapToGrid w:val="0"/>
      <w:spacing w:line="600" w:lineRule="exact"/>
      <w:ind w:firstLine="0" w:firstLineChars="0"/>
      <w:jc w:val="center"/>
      <w:textAlignment w:val="auto"/>
    </w:pPr>
    <w:rPr>
      <w:rFonts w:hint="eastAsia" w:eastAsia="方正小标宋_GBK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3324</Words>
  <Characters>3467</Characters>
  <Lines>0</Lines>
  <Paragraphs>0</Paragraphs>
  <TotalTime>22</TotalTime>
  <ScaleCrop>false</ScaleCrop>
  <LinksUpToDate>false</LinksUpToDate>
  <CharactersWithSpaces>3486</CharactersWithSpaces>
  <Application>WPS Office_11.8.2.10458_F1E327BC-269C-435d-A152-05C5408002CA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2022-09-23T03:46:00Z</dcterms:created>
  <dc:creator>uos</dc:creator>
  <cp:lastModifiedBy>ct</cp:lastModifiedBy>
  <cp:lastPrinted>2025-09-28T08:26:00Z</cp:lastPrinted>
  <dcterms:modified xsi:type="dcterms:W3CDTF">2026-10-08T21:29:47Z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2052-11.8.2.10458</vt:lpwstr>
  </property>
  <property fmtid="{D5CDD505-2E9C-101B-9397-08002B2CF9AE}" pid="3" name="ICV">
    <vt:lpwstr>0C62798B32AF41E68FFA2B7ED2C8AEAA_13</vt:lpwstr>
  </property>
  <property fmtid="{D5CDD505-2E9C-101B-9397-08002B2CF9AE}" pid="4" name="KSOTemplateDocerSaveRecord">
    <vt:lpwstr>eyJoZGlkIjoiMmMzNGViZjljMTQ5ZDFhOWQ5Y2NlODE0N2E2MmJlMTYiLCJ1c2VySWQiOiI3MTg5MTA2MTUifQ==</vt:lpwstr>
  </property>
</Properties>
</file>